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D1AF" w14:textId="77777777" w:rsidR="005024FC" w:rsidRDefault="002C5E65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</w:t>
      </w:r>
    </w:p>
    <w:p w14:paraId="035E2881" w14:textId="77777777" w:rsidR="005024FC" w:rsidRDefault="002C5E6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KARTA LOKALU</w:t>
      </w:r>
    </w:p>
    <w:p w14:paraId="4E448F24" w14:textId="77777777" w:rsidR="005024FC" w:rsidRDefault="002C5E6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DANE  WYPEŁNIA  I POTWIERDZA ZARZĄDCA BUDYNKU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( DOTYCZY  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LOKALI NIEWCHODZĄCYCH W SKŁAD ZASOBU </w:t>
      </w:r>
      <w:r>
        <w:rPr>
          <w:rFonts w:eastAsia="Times New Roman"/>
          <w:b/>
          <w:bCs/>
          <w:sz w:val="22"/>
          <w:szCs w:val="22"/>
          <w:lang w:eastAsia="pl-PL"/>
        </w:rPr>
        <w:t>MIESZKANIOWEGO  GMINY )</w:t>
      </w:r>
    </w:p>
    <w:p w14:paraId="37342D59" w14:textId="77777777" w:rsidR="005024FC" w:rsidRDefault="002C5E65">
      <w:pPr>
        <w:jc w:val="center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pl-PL"/>
        </w:rPr>
        <w:tab/>
      </w:r>
      <w:r>
        <w:rPr>
          <w:rFonts w:eastAsia="Times New Roman"/>
          <w:b/>
          <w:bCs/>
          <w:sz w:val="22"/>
          <w:szCs w:val="22"/>
          <w:lang w:eastAsia="pl-PL"/>
        </w:rPr>
        <w:tab/>
      </w:r>
      <w:r>
        <w:rPr>
          <w:rFonts w:eastAsia="Times New Roman"/>
          <w:b/>
          <w:bCs/>
          <w:sz w:val="22"/>
          <w:szCs w:val="22"/>
          <w:lang w:eastAsia="pl-PL"/>
        </w:rPr>
        <w:tab/>
      </w:r>
      <w:r>
        <w:rPr>
          <w:rFonts w:eastAsia="Times New Roman"/>
          <w:b/>
          <w:bCs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Pan /i    ………………………………...</w:t>
      </w:r>
    </w:p>
    <w:p w14:paraId="67BC7DEE" w14:textId="77777777" w:rsidR="005024FC" w:rsidRDefault="002C5E65">
      <w:pPr>
        <w:jc w:val="center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  <w:t xml:space="preserve">       ………………………………...</w:t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b/>
          <w:bCs/>
          <w:sz w:val="22"/>
          <w:szCs w:val="22"/>
          <w:lang w:eastAsia="pl-PL"/>
        </w:rPr>
        <w:tab/>
      </w:r>
    </w:p>
    <w:p w14:paraId="4538020E" w14:textId="77777777" w:rsidR="005024FC" w:rsidRDefault="002C5E65">
      <w:pPr>
        <w:spacing w:after="160" w:line="240" w:lineRule="auto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4"/>
          <w:szCs w:val="14"/>
        </w:rPr>
        <w:t xml:space="preserve"> (    Imię i nazwisko  najemcy + adres )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65"/>
        <w:gridCol w:w="5200"/>
        <w:gridCol w:w="1047"/>
        <w:gridCol w:w="993"/>
        <w:gridCol w:w="1383"/>
      </w:tblGrid>
      <w:tr w:rsidR="005024FC" w14:paraId="318CAF8D" w14:textId="77777777">
        <w:tc>
          <w:tcPr>
            <w:tcW w:w="665" w:type="dxa"/>
          </w:tcPr>
          <w:p w14:paraId="10B3B0D3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5200" w:type="dxa"/>
          </w:tcPr>
          <w:p w14:paraId="58934B0B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Czynniki wpływające na wysokość stawki czynszu:</w:t>
            </w:r>
          </w:p>
        </w:tc>
        <w:tc>
          <w:tcPr>
            <w:tcW w:w="1047" w:type="dxa"/>
          </w:tcPr>
          <w:p w14:paraId="25B2CE46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TAK*</w:t>
            </w:r>
          </w:p>
        </w:tc>
        <w:tc>
          <w:tcPr>
            <w:tcW w:w="993" w:type="dxa"/>
          </w:tcPr>
          <w:p w14:paraId="57A00EC6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NIE*</w:t>
            </w:r>
          </w:p>
        </w:tc>
        <w:tc>
          <w:tcPr>
            <w:tcW w:w="1383" w:type="dxa"/>
          </w:tcPr>
          <w:p w14:paraId="32639660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Adnotacje urzędnicze</w:t>
            </w:r>
          </w:p>
        </w:tc>
      </w:tr>
      <w:tr w:rsidR="005024FC" w14:paraId="0C451D1B" w14:textId="77777777">
        <w:tc>
          <w:tcPr>
            <w:tcW w:w="665" w:type="dxa"/>
          </w:tcPr>
          <w:p w14:paraId="7D37836B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5200" w:type="dxa"/>
          </w:tcPr>
          <w:p w14:paraId="55B99FD9" w14:textId="77777777" w:rsidR="005024FC" w:rsidRDefault="002C5E65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Lokal znajduje się w budynku przeznaczonym              w złym stanie technicznym</w:t>
            </w:r>
          </w:p>
        </w:tc>
        <w:tc>
          <w:tcPr>
            <w:tcW w:w="1047" w:type="dxa"/>
          </w:tcPr>
          <w:p w14:paraId="4D362AF6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993" w:type="dxa"/>
          </w:tcPr>
          <w:p w14:paraId="321B051F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1383" w:type="dxa"/>
          </w:tcPr>
          <w:p w14:paraId="51A0435D" w14:textId="77777777" w:rsidR="005024FC" w:rsidRDefault="005024FC">
            <w:pPr>
              <w:widowControl w:val="0"/>
              <w:spacing w:after="120" w:line="240" w:lineRule="auto"/>
              <w:rPr>
                <w:b/>
                <w:sz w:val="32"/>
                <w:szCs w:val="32"/>
              </w:rPr>
            </w:pPr>
          </w:p>
        </w:tc>
      </w:tr>
      <w:tr w:rsidR="005024FC" w14:paraId="6365F09C" w14:textId="77777777">
        <w:tc>
          <w:tcPr>
            <w:tcW w:w="665" w:type="dxa"/>
          </w:tcPr>
          <w:p w14:paraId="527A51E0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5200" w:type="dxa"/>
          </w:tcPr>
          <w:p w14:paraId="39A3D9A3" w14:textId="77777777" w:rsidR="005024FC" w:rsidRDefault="002C5E65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Lokal bez łazienki w mieszkaniu</w:t>
            </w:r>
          </w:p>
        </w:tc>
        <w:tc>
          <w:tcPr>
            <w:tcW w:w="1047" w:type="dxa"/>
          </w:tcPr>
          <w:p w14:paraId="5DE12532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993" w:type="dxa"/>
          </w:tcPr>
          <w:p w14:paraId="215CC6FB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1383" w:type="dxa"/>
          </w:tcPr>
          <w:p w14:paraId="7F4A6086" w14:textId="77777777" w:rsidR="005024FC" w:rsidRDefault="005024FC">
            <w:pPr>
              <w:widowControl w:val="0"/>
              <w:spacing w:after="120" w:line="240" w:lineRule="auto"/>
              <w:rPr>
                <w:b/>
                <w:sz w:val="32"/>
                <w:szCs w:val="32"/>
              </w:rPr>
            </w:pPr>
          </w:p>
        </w:tc>
      </w:tr>
      <w:tr w:rsidR="005024FC" w14:paraId="32574F53" w14:textId="77777777">
        <w:tc>
          <w:tcPr>
            <w:tcW w:w="665" w:type="dxa"/>
          </w:tcPr>
          <w:p w14:paraId="58CC7B4B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5200" w:type="dxa"/>
          </w:tcPr>
          <w:p w14:paraId="37A2D84B" w14:textId="77777777" w:rsidR="005024FC" w:rsidRDefault="002C5E65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Lokal bez </w:t>
            </w:r>
            <w:proofErr w:type="spellStart"/>
            <w:r>
              <w:rPr>
                <w:rFonts w:eastAsia="Calibri"/>
              </w:rPr>
              <w:t>wc</w:t>
            </w:r>
            <w:proofErr w:type="spellEnd"/>
            <w:r>
              <w:rPr>
                <w:rFonts w:eastAsia="Calibri"/>
              </w:rPr>
              <w:t xml:space="preserve"> w mieszkaniu</w:t>
            </w:r>
          </w:p>
        </w:tc>
        <w:tc>
          <w:tcPr>
            <w:tcW w:w="1047" w:type="dxa"/>
          </w:tcPr>
          <w:p w14:paraId="7D508C3C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993" w:type="dxa"/>
          </w:tcPr>
          <w:p w14:paraId="1620D595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1383" w:type="dxa"/>
          </w:tcPr>
          <w:p w14:paraId="04AE6B4E" w14:textId="77777777" w:rsidR="005024FC" w:rsidRDefault="005024FC">
            <w:pPr>
              <w:widowControl w:val="0"/>
              <w:spacing w:after="120" w:line="240" w:lineRule="auto"/>
              <w:rPr>
                <w:b/>
                <w:sz w:val="32"/>
                <w:szCs w:val="32"/>
              </w:rPr>
            </w:pPr>
          </w:p>
        </w:tc>
      </w:tr>
      <w:tr w:rsidR="005024FC" w14:paraId="3D40A818" w14:textId="77777777">
        <w:tc>
          <w:tcPr>
            <w:tcW w:w="665" w:type="dxa"/>
          </w:tcPr>
          <w:p w14:paraId="5A8B01A3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5200" w:type="dxa"/>
          </w:tcPr>
          <w:p w14:paraId="21CAA5EE" w14:textId="77777777" w:rsidR="005024FC" w:rsidRDefault="002C5E65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Lokal bez wody w mieszkaniu</w:t>
            </w:r>
          </w:p>
        </w:tc>
        <w:tc>
          <w:tcPr>
            <w:tcW w:w="1047" w:type="dxa"/>
          </w:tcPr>
          <w:p w14:paraId="764C5B86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993" w:type="dxa"/>
          </w:tcPr>
          <w:p w14:paraId="6A600921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1383" w:type="dxa"/>
          </w:tcPr>
          <w:p w14:paraId="014B3519" w14:textId="77777777" w:rsidR="005024FC" w:rsidRDefault="005024FC">
            <w:pPr>
              <w:widowControl w:val="0"/>
              <w:spacing w:after="120" w:line="240" w:lineRule="auto"/>
              <w:rPr>
                <w:b/>
                <w:sz w:val="32"/>
                <w:szCs w:val="32"/>
              </w:rPr>
            </w:pPr>
          </w:p>
        </w:tc>
      </w:tr>
      <w:tr w:rsidR="005024FC" w14:paraId="6059F13C" w14:textId="77777777">
        <w:tc>
          <w:tcPr>
            <w:tcW w:w="665" w:type="dxa"/>
          </w:tcPr>
          <w:p w14:paraId="747D7A68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5.</w:t>
            </w:r>
          </w:p>
        </w:tc>
        <w:tc>
          <w:tcPr>
            <w:tcW w:w="5200" w:type="dxa"/>
          </w:tcPr>
          <w:p w14:paraId="0CCDDD59" w14:textId="77777777" w:rsidR="005024FC" w:rsidRDefault="002C5E65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Lokal bez kanalizacji w mieszkaniu</w:t>
            </w:r>
          </w:p>
        </w:tc>
        <w:tc>
          <w:tcPr>
            <w:tcW w:w="1047" w:type="dxa"/>
          </w:tcPr>
          <w:p w14:paraId="50B152A8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993" w:type="dxa"/>
          </w:tcPr>
          <w:p w14:paraId="3DBCE121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1383" w:type="dxa"/>
          </w:tcPr>
          <w:p w14:paraId="1215909F" w14:textId="77777777" w:rsidR="005024FC" w:rsidRDefault="005024FC">
            <w:pPr>
              <w:widowControl w:val="0"/>
              <w:spacing w:after="120" w:line="240" w:lineRule="auto"/>
              <w:rPr>
                <w:b/>
                <w:sz w:val="32"/>
                <w:szCs w:val="32"/>
              </w:rPr>
            </w:pPr>
          </w:p>
        </w:tc>
      </w:tr>
      <w:tr w:rsidR="005024FC" w14:paraId="574C12CC" w14:textId="77777777">
        <w:tc>
          <w:tcPr>
            <w:tcW w:w="665" w:type="dxa"/>
          </w:tcPr>
          <w:p w14:paraId="758883F4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6.</w:t>
            </w:r>
          </w:p>
        </w:tc>
        <w:tc>
          <w:tcPr>
            <w:tcW w:w="5200" w:type="dxa"/>
          </w:tcPr>
          <w:p w14:paraId="113B1CD5" w14:textId="77777777" w:rsidR="005024FC" w:rsidRDefault="002C5E65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Lokal bez wody i kanalizacji w mieszkaniu</w:t>
            </w:r>
          </w:p>
        </w:tc>
        <w:tc>
          <w:tcPr>
            <w:tcW w:w="1047" w:type="dxa"/>
          </w:tcPr>
          <w:p w14:paraId="23CDCE27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993" w:type="dxa"/>
          </w:tcPr>
          <w:p w14:paraId="296A7F8B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1383" w:type="dxa"/>
          </w:tcPr>
          <w:p w14:paraId="75ABB502" w14:textId="77777777" w:rsidR="005024FC" w:rsidRDefault="005024FC">
            <w:pPr>
              <w:widowControl w:val="0"/>
              <w:spacing w:after="120" w:line="240" w:lineRule="auto"/>
              <w:rPr>
                <w:b/>
                <w:sz w:val="32"/>
                <w:szCs w:val="32"/>
              </w:rPr>
            </w:pPr>
          </w:p>
        </w:tc>
      </w:tr>
      <w:tr w:rsidR="005024FC" w14:paraId="227C8E88" w14:textId="77777777">
        <w:tc>
          <w:tcPr>
            <w:tcW w:w="665" w:type="dxa"/>
          </w:tcPr>
          <w:p w14:paraId="1C7A0CBB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7.</w:t>
            </w:r>
          </w:p>
        </w:tc>
        <w:tc>
          <w:tcPr>
            <w:tcW w:w="5200" w:type="dxa"/>
          </w:tcPr>
          <w:p w14:paraId="114715A3" w14:textId="77777777" w:rsidR="005024FC" w:rsidRDefault="002C5E65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Lokal bez centralnego ogrzewania w mieszkaniu</w:t>
            </w:r>
          </w:p>
        </w:tc>
        <w:tc>
          <w:tcPr>
            <w:tcW w:w="1047" w:type="dxa"/>
          </w:tcPr>
          <w:p w14:paraId="6F15CE6D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993" w:type="dxa"/>
          </w:tcPr>
          <w:p w14:paraId="329D1EFD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1383" w:type="dxa"/>
          </w:tcPr>
          <w:p w14:paraId="50BA9F42" w14:textId="77777777" w:rsidR="005024FC" w:rsidRDefault="005024FC">
            <w:pPr>
              <w:widowControl w:val="0"/>
              <w:spacing w:after="120" w:line="240" w:lineRule="auto"/>
              <w:rPr>
                <w:b/>
                <w:sz w:val="32"/>
                <w:szCs w:val="32"/>
              </w:rPr>
            </w:pPr>
          </w:p>
        </w:tc>
      </w:tr>
      <w:tr w:rsidR="005024FC" w14:paraId="270FC8EC" w14:textId="77777777">
        <w:tc>
          <w:tcPr>
            <w:tcW w:w="665" w:type="dxa"/>
          </w:tcPr>
          <w:p w14:paraId="1F74ABEF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8.</w:t>
            </w:r>
          </w:p>
        </w:tc>
        <w:tc>
          <w:tcPr>
            <w:tcW w:w="5200" w:type="dxa"/>
          </w:tcPr>
          <w:p w14:paraId="59F4AFF6" w14:textId="77777777" w:rsidR="005024FC" w:rsidRDefault="002C5E65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Lokal znajdujący się w miejscowości Gniewkowo</w:t>
            </w:r>
          </w:p>
        </w:tc>
        <w:tc>
          <w:tcPr>
            <w:tcW w:w="1047" w:type="dxa"/>
          </w:tcPr>
          <w:p w14:paraId="1B0F5CCA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993" w:type="dxa"/>
          </w:tcPr>
          <w:p w14:paraId="376784DB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1383" w:type="dxa"/>
          </w:tcPr>
          <w:p w14:paraId="19608660" w14:textId="77777777" w:rsidR="005024FC" w:rsidRDefault="005024FC">
            <w:pPr>
              <w:widowControl w:val="0"/>
              <w:spacing w:after="120" w:line="240" w:lineRule="auto"/>
              <w:rPr>
                <w:b/>
                <w:sz w:val="32"/>
                <w:szCs w:val="32"/>
              </w:rPr>
            </w:pPr>
          </w:p>
        </w:tc>
      </w:tr>
      <w:tr w:rsidR="005024FC" w14:paraId="66245D9F" w14:textId="77777777">
        <w:tc>
          <w:tcPr>
            <w:tcW w:w="665" w:type="dxa"/>
          </w:tcPr>
          <w:p w14:paraId="239BDA7B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9.</w:t>
            </w:r>
          </w:p>
        </w:tc>
        <w:tc>
          <w:tcPr>
            <w:tcW w:w="5200" w:type="dxa"/>
          </w:tcPr>
          <w:p w14:paraId="2D1964DF" w14:textId="77777777" w:rsidR="005024FC" w:rsidRDefault="002C5E65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Lokal znajdujący się w budynku w bardzo dobrym stanie technicznym</w:t>
            </w:r>
          </w:p>
          <w:p w14:paraId="423F7DBA" w14:textId="77777777" w:rsidR="005024FC" w:rsidRDefault="002C5E65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Lokal znajdujący się w </w:t>
            </w:r>
            <w:r>
              <w:rPr>
                <w:rFonts w:eastAsia="Calibri"/>
              </w:rPr>
              <w:t>budynku w dobrym lub średnim stanie technicznym</w:t>
            </w:r>
          </w:p>
        </w:tc>
        <w:tc>
          <w:tcPr>
            <w:tcW w:w="1047" w:type="dxa"/>
          </w:tcPr>
          <w:p w14:paraId="18C723B0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  <w:p w14:paraId="2AB0C59F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993" w:type="dxa"/>
          </w:tcPr>
          <w:p w14:paraId="5A9A1E75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  <w:p w14:paraId="658F4319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1383" w:type="dxa"/>
          </w:tcPr>
          <w:p w14:paraId="440DF2B2" w14:textId="77777777" w:rsidR="005024FC" w:rsidRDefault="005024FC">
            <w:pPr>
              <w:widowControl w:val="0"/>
              <w:spacing w:after="120" w:line="240" w:lineRule="auto"/>
              <w:rPr>
                <w:b/>
                <w:sz w:val="32"/>
                <w:szCs w:val="32"/>
              </w:rPr>
            </w:pPr>
          </w:p>
        </w:tc>
      </w:tr>
      <w:tr w:rsidR="005024FC" w14:paraId="5762ADEB" w14:textId="77777777">
        <w:tc>
          <w:tcPr>
            <w:tcW w:w="665" w:type="dxa"/>
          </w:tcPr>
          <w:p w14:paraId="1C287721" w14:textId="77777777" w:rsidR="005024FC" w:rsidRDefault="002C5E65">
            <w:pPr>
              <w:widowControl w:val="0"/>
              <w:spacing w:after="12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10.</w:t>
            </w:r>
          </w:p>
        </w:tc>
        <w:tc>
          <w:tcPr>
            <w:tcW w:w="5200" w:type="dxa"/>
          </w:tcPr>
          <w:p w14:paraId="576EE2B6" w14:textId="77777777" w:rsidR="005024FC" w:rsidRDefault="002C5E65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Lokal wyposażony w instalację ciepłej wody</w:t>
            </w:r>
          </w:p>
        </w:tc>
        <w:tc>
          <w:tcPr>
            <w:tcW w:w="1047" w:type="dxa"/>
          </w:tcPr>
          <w:p w14:paraId="53FC4306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993" w:type="dxa"/>
          </w:tcPr>
          <w:p w14:paraId="0FA40E08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1383" w:type="dxa"/>
          </w:tcPr>
          <w:p w14:paraId="23BAFC02" w14:textId="77777777" w:rsidR="005024FC" w:rsidRDefault="005024FC">
            <w:pPr>
              <w:widowControl w:val="0"/>
              <w:spacing w:after="120" w:line="240" w:lineRule="auto"/>
              <w:rPr>
                <w:b/>
                <w:sz w:val="32"/>
                <w:szCs w:val="32"/>
              </w:rPr>
            </w:pPr>
          </w:p>
        </w:tc>
      </w:tr>
      <w:tr w:rsidR="005024FC" w14:paraId="6B270F08" w14:textId="77777777">
        <w:tc>
          <w:tcPr>
            <w:tcW w:w="665" w:type="dxa"/>
          </w:tcPr>
          <w:p w14:paraId="7FB6FE5D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11.</w:t>
            </w:r>
          </w:p>
        </w:tc>
        <w:tc>
          <w:tcPr>
            <w:tcW w:w="5200" w:type="dxa"/>
          </w:tcPr>
          <w:p w14:paraId="2A492881" w14:textId="77777777" w:rsidR="005024FC" w:rsidRDefault="002C5E65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Lokal wyposażony w gaz ziemny</w:t>
            </w:r>
          </w:p>
        </w:tc>
        <w:tc>
          <w:tcPr>
            <w:tcW w:w="1047" w:type="dxa"/>
          </w:tcPr>
          <w:p w14:paraId="53A393EF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993" w:type="dxa"/>
          </w:tcPr>
          <w:p w14:paraId="456F2512" w14:textId="77777777" w:rsidR="005024FC" w:rsidRDefault="002C5E65">
            <w:pPr>
              <w:widowControl w:val="0"/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□</w:t>
            </w:r>
          </w:p>
        </w:tc>
        <w:tc>
          <w:tcPr>
            <w:tcW w:w="1383" w:type="dxa"/>
          </w:tcPr>
          <w:p w14:paraId="53EDF6EF" w14:textId="77777777" w:rsidR="005024FC" w:rsidRDefault="005024FC">
            <w:pPr>
              <w:widowControl w:val="0"/>
              <w:spacing w:after="120" w:line="240" w:lineRule="auto"/>
              <w:rPr>
                <w:b/>
                <w:sz w:val="32"/>
                <w:szCs w:val="32"/>
              </w:rPr>
            </w:pPr>
          </w:p>
        </w:tc>
      </w:tr>
      <w:tr w:rsidR="005024FC" w14:paraId="2F170522" w14:textId="77777777">
        <w:tc>
          <w:tcPr>
            <w:tcW w:w="9288" w:type="dxa"/>
            <w:gridSpan w:val="5"/>
          </w:tcPr>
          <w:p w14:paraId="54788870" w14:textId="77777777" w:rsidR="005024FC" w:rsidRDefault="005024FC">
            <w:pPr>
              <w:widowControl w:val="0"/>
              <w:spacing w:after="120" w:line="240" w:lineRule="auto"/>
              <w:rPr>
                <w:b/>
              </w:rPr>
            </w:pPr>
          </w:p>
        </w:tc>
      </w:tr>
    </w:tbl>
    <w:p w14:paraId="212CB807" w14:textId="77777777" w:rsidR="005024FC" w:rsidRDefault="002C5E65">
      <w:pPr>
        <w:spacing w:after="120" w:line="240" w:lineRule="auto"/>
      </w:pPr>
      <w:r>
        <w:rPr>
          <w:b/>
        </w:rPr>
        <w:t>*</w:t>
      </w:r>
      <w:r>
        <w:rPr>
          <w:sz w:val="21"/>
          <w:szCs w:val="21"/>
        </w:rPr>
        <w:t>właściwe zaznaczyć X</w:t>
      </w:r>
    </w:p>
    <w:p w14:paraId="4B9CB3BE" w14:textId="77777777" w:rsidR="005024FC" w:rsidRDefault="005024FC">
      <w:pPr>
        <w:spacing w:after="120" w:line="240" w:lineRule="auto"/>
      </w:pPr>
    </w:p>
    <w:p w14:paraId="55A859A3" w14:textId="77777777" w:rsidR="005024FC" w:rsidRDefault="002C5E65">
      <w:pPr>
        <w:spacing w:after="0" w:line="240" w:lineRule="auto"/>
      </w:pPr>
      <w:r>
        <w:t xml:space="preserve">……………………., </w:t>
      </w:r>
      <w:r>
        <w:tab/>
        <w:t>………………………..</w:t>
      </w:r>
      <w:r>
        <w:tab/>
      </w:r>
      <w:r>
        <w:t xml:space="preserve">                                  …………………….</w:t>
      </w:r>
    </w:p>
    <w:p w14:paraId="3683A559" w14:textId="77777777" w:rsidR="005024FC" w:rsidRDefault="002C5E65">
      <w:pPr>
        <w:spacing w:after="0" w:line="240" w:lineRule="auto"/>
        <w:jc w:val="both"/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>( data i 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(podpis zarządcy)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36B06B8" w14:textId="77777777" w:rsidR="005024FC" w:rsidRDefault="002C5E65">
      <w:pPr>
        <w:spacing w:after="160" w:line="240" w:lineRule="auto"/>
      </w:pPr>
      <w:r>
        <w:rPr>
          <w:b/>
          <w:sz w:val="22"/>
          <w:szCs w:val="22"/>
        </w:rPr>
        <w:t>Uwaga:</w:t>
      </w:r>
    </w:p>
    <w:p w14:paraId="6BEDB44E" w14:textId="77777777" w:rsidR="005024FC" w:rsidRDefault="002C5E65">
      <w:pPr>
        <w:spacing w:after="16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osoba ubiegająca się o dodatek mieszkaniowy zamieszkuje w lokalu mieszkalnym nie wchodzącym w </w:t>
      </w:r>
      <w:r>
        <w:rPr>
          <w:sz w:val="22"/>
          <w:szCs w:val="22"/>
        </w:rPr>
        <w:t>skład mieszkaniowego zasobu gminy, wydatki na mieszkanie dla celów naliczenia dodatku mieszkaniowego pomniejszane są do poziomu komunalnego i wówczas po przeliczeniu stanowią podstawę obliczenia dodatku mieszkaniowego.</w:t>
      </w:r>
    </w:p>
    <w:sectPr w:rsidR="005024F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FC"/>
    <w:rsid w:val="002C5E65"/>
    <w:rsid w:val="0050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89D5"/>
  <w15:docId w15:val="{892D7B2B-B361-4F6A-8BD0-74EC6D3C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table" w:styleId="Tabela-Siatka">
    <w:name w:val="Table Grid"/>
    <w:basedOn w:val="Standardowy"/>
    <w:uiPriority w:val="59"/>
    <w:rsid w:val="004574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Paulina Bębenek</cp:lastModifiedBy>
  <cp:revision>2</cp:revision>
  <dcterms:created xsi:type="dcterms:W3CDTF">2023-03-30T07:53:00Z</dcterms:created>
  <dcterms:modified xsi:type="dcterms:W3CDTF">2023-03-30T07:53:00Z</dcterms:modified>
  <dc:language>pl-PL</dc:language>
</cp:coreProperties>
</file>